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55" w:rsidRPr="005A671D" w:rsidRDefault="00315055" w:rsidP="00202722">
      <w:pPr>
        <w:spacing w:line="400" w:lineRule="exact"/>
        <w:ind w:rightChars="175" w:right="368" w:firstLineChars="177" w:firstLine="566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5A671D">
        <w:rPr>
          <w:rFonts w:ascii="方正小标宋简体" w:eastAsia="方正小标宋简体" w:hint="eastAsia"/>
          <w:color w:val="000000"/>
          <w:sz w:val="32"/>
          <w:szCs w:val="32"/>
        </w:rPr>
        <w:t>云之龙招标集团有限公司</w:t>
      </w:r>
      <w:r w:rsidR="00E4031D" w:rsidRPr="00E4031D">
        <w:rPr>
          <w:rFonts w:ascii="方正小标宋简体" w:eastAsia="方正小标宋简体" w:hint="eastAsia"/>
          <w:color w:val="000000"/>
          <w:sz w:val="32"/>
          <w:szCs w:val="32"/>
        </w:rPr>
        <w:t>工业互联网综合实训中心(一期)LZG19-482</w:t>
      </w:r>
      <w:r w:rsidRPr="005A671D">
        <w:rPr>
          <w:rFonts w:ascii="方正小标宋简体" w:eastAsia="方正小标宋简体" w:hint="eastAsia"/>
          <w:color w:val="000000"/>
          <w:sz w:val="32"/>
          <w:szCs w:val="32"/>
        </w:rPr>
        <w:t>中标结果公告</w:t>
      </w:r>
    </w:p>
    <w:p w:rsidR="00315055" w:rsidRPr="005A671D" w:rsidRDefault="00315055" w:rsidP="00315055">
      <w:pPr>
        <w:spacing w:line="400" w:lineRule="exact"/>
        <w:ind w:leftChars="-337" w:left="-708" w:rightChars="-297" w:right="-624" w:firstLineChars="200" w:firstLine="480"/>
        <w:rPr>
          <w:rFonts w:ascii="宋体" w:hAnsi="宋体"/>
          <w:color w:val="000000"/>
          <w:sz w:val="24"/>
          <w:szCs w:val="24"/>
        </w:rPr>
      </w:pPr>
      <w:bookmarkStart w:id="0" w:name="OLE_LINK1"/>
    </w:p>
    <w:p w:rsidR="00315055" w:rsidRPr="00ED7572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bookmarkStart w:id="1" w:name="OLE_LINK4"/>
      <w:bookmarkStart w:id="2" w:name="OLE_LINK2"/>
      <w:r w:rsidRPr="001D4FAA">
        <w:rPr>
          <w:rFonts w:ascii="宋体" w:hAnsi="宋体" w:hint="eastAsia"/>
          <w:color w:val="000000"/>
          <w:sz w:val="24"/>
          <w:szCs w:val="24"/>
        </w:rPr>
        <w:t>云之龙招标集团有限公司受柳州职业技术学院委托，根据《中华人民共和国政府采购法》、《中华人民共和国政府采购法实施条例》、《政府采购货物和服务招标投标管理办法》等规定，</w:t>
      </w:r>
      <w:r w:rsidR="00315055" w:rsidRPr="00ED7572">
        <w:rPr>
          <w:rFonts w:ascii="宋体" w:hAnsi="宋体" w:hint="eastAsia"/>
          <w:color w:val="000000"/>
          <w:sz w:val="24"/>
          <w:szCs w:val="24"/>
        </w:rPr>
        <w:t>于2019年</w:t>
      </w:r>
      <w:r w:rsidR="00E14195">
        <w:rPr>
          <w:rFonts w:ascii="宋体" w:hAnsi="宋体" w:hint="eastAsia"/>
          <w:color w:val="000000"/>
          <w:sz w:val="24"/>
          <w:szCs w:val="24"/>
        </w:rPr>
        <w:t>10</w:t>
      </w:r>
      <w:r w:rsidR="00315055" w:rsidRPr="00ED7572">
        <w:rPr>
          <w:rFonts w:ascii="宋体" w:hAnsi="宋体" w:hint="eastAsia"/>
          <w:color w:val="000000"/>
          <w:sz w:val="24"/>
          <w:szCs w:val="24"/>
        </w:rPr>
        <w:t>月</w:t>
      </w:r>
      <w:r w:rsidR="00E14195">
        <w:rPr>
          <w:rFonts w:ascii="宋体" w:hAnsi="宋体" w:hint="eastAsia"/>
          <w:color w:val="000000"/>
          <w:sz w:val="24"/>
          <w:szCs w:val="24"/>
        </w:rPr>
        <w:t>9</w:t>
      </w:r>
      <w:r w:rsidR="00315055" w:rsidRPr="00ED7572">
        <w:rPr>
          <w:rFonts w:ascii="宋体" w:hAnsi="宋体" w:hint="eastAsia"/>
          <w:color w:val="000000"/>
          <w:sz w:val="24"/>
          <w:szCs w:val="24"/>
        </w:rPr>
        <w:t>日就</w:t>
      </w:r>
      <w:r w:rsidR="00863DB8" w:rsidRPr="00863DB8">
        <w:rPr>
          <w:rFonts w:ascii="宋体" w:hAnsi="宋体" w:hint="eastAsia"/>
          <w:color w:val="000000"/>
          <w:sz w:val="24"/>
          <w:szCs w:val="24"/>
        </w:rPr>
        <w:t>工业互联网综合实训中心(一期)</w:t>
      </w:r>
      <w:r w:rsidR="007C6E76" w:rsidRPr="00ED7572">
        <w:rPr>
          <w:rFonts w:ascii="宋体" w:hAnsi="宋体" w:hint="eastAsia"/>
          <w:color w:val="000000"/>
          <w:sz w:val="24"/>
          <w:szCs w:val="24"/>
        </w:rPr>
        <w:t>项目</w:t>
      </w:r>
      <w:r w:rsidR="005C7CB4" w:rsidRPr="00ED7572">
        <w:rPr>
          <w:rFonts w:ascii="宋体" w:hAnsi="宋体" w:hint="eastAsia"/>
          <w:color w:val="000000"/>
          <w:sz w:val="24"/>
          <w:szCs w:val="24"/>
        </w:rPr>
        <w:t>采用</w:t>
      </w:r>
      <w:r w:rsidR="00315055" w:rsidRPr="00ED7572">
        <w:rPr>
          <w:rFonts w:ascii="宋体" w:hAnsi="宋体" w:hint="eastAsia"/>
          <w:color w:val="000000"/>
          <w:sz w:val="24"/>
          <w:szCs w:val="24"/>
        </w:rPr>
        <w:t>公开招标</w:t>
      </w:r>
      <w:r w:rsidR="005C7CB4" w:rsidRPr="00ED7572">
        <w:rPr>
          <w:rFonts w:ascii="宋体" w:hAnsi="宋体" w:hint="eastAsia"/>
          <w:color w:val="000000"/>
          <w:sz w:val="24"/>
          <w:szCs w:val="24"/>
        </w:rPr>
        <w:t>方式进行</w:t>
      </w:r>
      <w:r w:rsidR="00315055" w:rsidRPr="00ED7572">
        <w:rPr>
          <w:rFonts w:ascii="宋体" w:hAnsi="宋体" w:hint="eastAsia"/>
          <w:color w:val="000000"/>
          <w:sz w:val="24"/>
          <w:szCs w:val="24"/>
        </w:rPr>
        <w:t>采购，现就本次招标的中标结果公告如下：</w:t>
      </w:r>
    </w:p>
    <w:p w:rsidR="00315055" w:rsidRPr="00ED7572" w:rsidRDefault="00315055" w:rsidP="00315055">
      <w:pPr>
        <w:spacing w:line="400" w:lineRule="exact"/>
        <w:ind w:right="-1" w:firstLineChars="200" w:firstLine="482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一、采购项目名称及编号</w:t>
      </w:r>
      <w:r w:rsidRPr="00ED7572">
        <w:rPr>
          <w:rFonts w:ascii="宋体" w:hAnsi="宋体" w:hint="eastAsia"/>
          <w:color w:val="000000"/>
          <w:sz w:val="24"/>
          <w:szCs w:val="24"/>
        </w:rPr>
        <w:t>：</w:t>
      </w:r>
      <w:r w:rsidR="00E4031D" w:rsidRPr="00E4031D">
        <w:rPr>
          <w:rFonts w:ascii="宋体" w:hAnsi="宋体" w:hint="eastAsia"/>
          <w:color w:val="000000"/>
          <w:sz w:val="24"/>
          <w:szCs w:val="24"/>
        </w:rPr>
        <w:t>工业互联网综合实训中心(一期)（LZG19-482）</w:t>
      </w:r>
      <w:r w:rsidRPr="00ED7572">
        <w:rPr>
          <w:rFonts w:ascii="宋体" w:hAnsi="宋体" w:hint="eastAsia"/>
          <w:color w:val="000000"/>
          <w:sz w:val="24"/>
          <w:szCs w:val="24"/>
        </w:rPr>
        <w:t xml:space="preserve">                            </w:t>
      </w:r>
    </w:p>
    <w:p w:rsidR="00315055" w:rsidRPr="00ED7572" w:rsidRDefault="00315055" w:rsidP="00315055">
      <w:pPr>
        <w:spacing w:line="400" w:lineRule="exact"/>
        <w:ind w:right="-1"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二、采购项目简要说明：</w:t>
      </w:r>
      <w:r w:rsidRPr="00ED7572">
        <w:rPr>
          <w:rFonts w:ascii="宋体" w:hAnsi="宋体" w:hint="eastAsia"/>
          <w:color w:val="000000"/>
          <w:sz w:val="24"/>
          <w:szCs w:val="24"/>
        </w:rPr>
        <w:t xml:space="preserve">（具体内容详见附件：招标文件）                                                 </w:t>
      </w:r>
    </w:p>
    <w:p w:rsidR="00863DB8" w:rsidRDefault="00315055" w:rsidP="00863DB8">
      <w:pPr>
        <w:spacing w:line="400" w:lineRule="exact"/>
        <w:ind w:right="-1" w:firstLineChars="200" w:firstLine="480"/>
        <w:rPr>
          <w:rFonts w:ascii="宋体" w:hAnsi="宋体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合同履行日期：</w:t>
      </w:r>
      <w:r w:rsidR="00863DB8" w:rsidRPr="00863DB8">
        <w:rPr>
          <w:rFonts w:ascii="宋体" w:hAnsi="宋体" w:hint="eastAsia"/>
          <w:sz w:val="24"/>
          <w:szCs w:val="24"/>
        </w:rPr>
        <w:t>自签订合同之日起25个日历日内交付使用。</w:t>
      </w:r>
    </w:p>
    <w:p w:rsidR="00315055" w:rsidRPr="00ED7572" w:rsidRDefault="00315055" w:rsidP="00863DB8">
      <w:pPr>
        <w:spacing w:line="400" w:lineRule="exact"/>
        <w:ind w:right="-1" w:firstLineChars="200" w:firstLine="482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三、公告媒体及日期：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本项目于2019年</w:t>
      </w:r>
      <w:r w:rsidR="00DA61CF" w:rsidRPr="00ED7572">
        <w:rPr>
          <w:rFonts w:ascii="宋体" w:hAnsi="宋体" w:hint="eastAsia"/>
          <w:color w:val="000000"/>
          <w:sz w:val="24"/>
          <w:szCs w:val="24"/>
        </w:rPr>
        <w:t>9</w:t>
      </w:r>
      <w:r w:rsidRPr="00ED7572">
        <w:rPr>
          <w:rFonts w:ascii="宋体" w:hAnsi="宋体" w:hint="eastAsia"/>
          <w:color w:val="000000"/>
          <w:sz w:val="24"/>
          <w:szCs w:val="24"/>
        </w:rPr>
        <w:t>月</w:t>
      </w:r>
      <w:r w:rsidR="00E14195">
        <w:rPr>
          <w:rFonts w:ascii="宋体" w:hAnsi="宋体" w:hint="eastAsia"/>
          <w:color w:val="000000"/>
          <w:sz w:val="24"/>
          <w:szCs w:val="24"/>
        </w:rPr>
        <w:t>10</w:t>
      </w:r>
      <w:r w:rsidRPr="00ED7572">
        <w:rPr>
          <w:rFonts w:ascii="宋体" w:hAnsi="宋体" w:hint="eastAsia"/>
          <w:color w:val="000000"/>
          <w:sz w:val="24"/>
          <w:szCs w:val="24"/>
        </w:rPr>
        <w:t>日在</w:t>
      </w:r>
      <w:r w:rsidR="005C7CB4" w:rsidRPr="00ED7572">
        <w:rPr>
          <w:rFonts w:ascii="宋体" w:hAnsi="宋体" w:hint="eastAsia"/>
          <w:color w:val="000000"/>
          <w:sz w:val="24"/>
          <w:szCs w:val="24"/>
        </w:rPr>
        <w:t>www.ccgp.gov.cn（中国政府采购网）、zfcg.gxzf.gov.cn（广西壮族自治区政府采购网）、www.zfcg.gov.cn（广西柳州政府采购网）、ggzy.liuzhou.gov.cn（广西柳州公共资源交易服务中心网）。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定标日期：2019年</w:t>
      </w:r>
      <w:r w:rsidR="00EB60F1" w:rsidRPr="00ED7572">
        <w:rPr>
          <w:rFonts w:ascii="宋体" w:hAnsi="宋体" w:hint="eastAsia"/>
          <w:color w:val="000000"/>
          <w:sz w:val="24"/>
          <w:szCs w:val="24"/>
        </w:rPr>
        <w:t>10</w:t>
      </w:r>
      <w:r w:rsidRPr="00ED7572">
        <w:rPr>
          <w:rFonts w:ascii="宋体" w:hAnsi="宋体" w:hint="eastAsia"/>
          <w:color w:val="000000"/>
          <w:sz w:val="24"/>
          <w:szCs w:val="24"/>
        </w:rPr>
        <w:t>月</w:t>
      </w:r>
      <w:r w:rsidR="00E14195">
        <w:rPr>
          <w:rFonts w:ascii="宋体" w:hAnsi="宋体" w:hint="eastAsia"/>
          <w:color w:val="000000"/>
          <w:sz w:val="24"/>
          <w:szCs w:val="24"/>
        </w:rPr>
        <w:t>12</w:t>
      </w:r>
      <w:r w:rsidRPr="00ED7572">
        <w:rPr>
          <w:rFonts w:ascii="宋体" w:hAnsi="宋体" w:hint="eastAsia"/>
          <w:color w:val="000000"/>
          <w:sz w:val="24"/>
          <w:szCs w:val="24"/>
        </w:rPr>
        <w:t>日</w:t>
      </w:r>
    </w:p>
    <w:p w:rsidR="00315055" w:rsidRPr="00ED7572" w:rsidRDefault="00315055" w:rsidP="00315055">
      <w:pPr>
        <w:spacing w:line="400" w:lineRule="exact"/>
        <w:ind w:right="-1" w:firstLineChars="200" w:firstLine="482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四、评标日期</w:t>
      </w:r>
      <w:r w:rsidRPr="00ED7572">
        <w:rPr>
          <w:rFonts w:ascii="宋体" w:hAnsi="宋体" w:hint="eastAsia"/>
          <w:color w:val="000000"/>
          <w:sz w:val="24"/>
          <w:szCs w:val="24"/>
        </w:rPr>
        <w:t>：2019年</w:t>
      </w:r>
      <w:r w:rsidR="001D4FAA">
        <w:rPr>
          <w:rFonts w:ascii="宋体" w:hAnsi="宋体" w:hint="eastAsia"/>
          <w:color w:val="000000"/>
          <w:sz w:val="24"/>
          <w:szCs w:val="24"/>
        </w:rPr>
        <w:t>10</w:t>
      </w:r>
      <w:r w:rsidRPr="00ED7572">
        <w:rPr>
          <w:rFonts w:ascii="宋体" w:hAnsi="宋体" w:hint="eastAsia"/>
          <w:color w:val="000000"/>
          <w:sz w:val="24"/>
          <w:szCs w:val="24"/>
        </w:rPr>
        <w:t>月</w:t>
      </w:r>
      <w:r w:rsidR="00A87368">
        <w:rPr>
          <w:rFonts w:ascii="宋体" w:hAnsi="宋体" w:hint="eastAsia"/>
          <w:color w:val="000000"/>
          <w:sz w:val="24"/>
          <w:szCs w:val="24"/>
        </w:rPr>
        <w:t>9</w:t>
      </w:r>
      <w:r w:rsidRPr="00ED7572">
        <w:rPr>
          <w:rFonts w:ascii="宋体" w:hAnsi="宋体" w:hint="eastAsia"/>
          <w:color w:val="000000"/>
          <w:sz w:val="24"/>
          <w:szCs w:val="24"/>
        </w:rPr>
        <w:t>日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评标地点：柳州市公共资源交易中心（柳州市新柳大道115号柳州国际会展中心会议中心）评标室</w:t>
      </w:r>
    </w:p>
    <w:p w:rsidR="00315055" w:rsidRPr="00ED7572" w:rsidRDefault="00315055" w:rsidP="00E1419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评标委员会名单：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余刺藜</w:t>
      </w:r>
      <w:r w:rsidR="00E14195">
        <w:rPr>
          <w:rFonts w:ascii="宋体" w:hAnsi="宋体" w:hint="eastAsia"/>
          <w:color w:val="000000"/>
          <w:sz w:val="24"/>
          <w:szCs w:val="24"/>
        </w:rPr>
        <w:t>、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杨开武</w:t>
      </w:r>
      <w:r w:rsidR="00E14195">
        <w:rPr>
          <w:rFonts w:ascii="宋体" w:hAnsi="宋体" w:hint="eastAsia"/>
          <w:color w:val="000000"/>
          <w:sz w:val="24"/>
          <w:szCs w:val="24"/>
        </w:rPr>
        <w:t>、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刘鹃</w:t>
      </w:r>
      <w:r w:rsidR="00E14195">
        <w:rPr>
          <w:rFonts w:ascii="宋体" w:hAnsi="宋体" w:hint="eastAsia"/>
          <w:color w:val="000000"/>
          <w:sz w:val="24"/>
          <w:szCs w:val="24"/>
        </w:rPr>
        <w:t>、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周萍</w:t>
      </w:r>
      <w:r w:rsidR="00E14195">
        <w:rPr>
          <w:rFonts w:ascii="宋体" w:hAnsi="宋体" w:hint="eastAsia"/>
          <w:color w:val="000000"/>
          <w:sz w:val="24"/>
          <w:szCs w:val="24"/>
        </w:rPr>
        <w:t>、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张德平</w:t>
      </w:r>
      <w:r w:rsidR="00DA61CF" w:rsidRPr="00ED7572">
        <w:rPr>
          <w:rFonts w:ascii="宋体" w:hAnsi="宋体" w:hint="eastAsia"/>
          <w:color w:val="000000"/>
          <w:sz w:val="24"/>
          <w:szCs w:val="24"/>
        </w:rPr>
        <w:t>（采购人代表）</w:t>
      </w:r>
    </w:p>
    <w:p w:rsidR="00315055" w:rsidRPr="00ED7572" w:rsidRDefault="00315055" w:rsidP="00315055">
      <w:pPr>
        <w:spacing w:line="400" w:lineRule="exact"/>
        <w:ind w:right="-1"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五、中标信息：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1.中标供应商名称：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广东泽诚科技有限公司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2.中标供应商地址：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广州市番禺区小谷围街中二横路22号B811-B812</w:t>
      </w:r>
    </w:p>
    <w:p w:rsidR="00315055" w:rsidRPr="00ED7572" w:rsidRDefault="00315055" w:rsidP="00E1419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3.中标金额：</w:t>
      </w:r>
      <w:r w:rsidR="00E14195" w:rsidRPr="00E14195">
        <w:rPr>
          <w:rFonts w:ascii="宋体" w:hAnsi="宋体" w:hint="eastAsia"/>
          <w:color w:val="000000"/>
          <w:sz w:val="24"/>
          <w:szCs w:val="24"/>
        </w:rPr>
        <w:t>人民币壹佰柒拾肆万玖仟伍佰叁拾元整（￥1749530.00）</w:t>
      </w:r>
    </w:p>
    <w:p w:rsidR="00F873D6" w:rsidRDefault="00315055" w:rsidP="00F873D6">
      <w:pPr>
        <w:spacing w:line="276" w:lineRule="auto"/>
        <w:ind w:firstLineChars="202" w:firstLine="485"/>
        <w:rPr>
          <w:rFonts w:ascii="宋体" w:hAnsi="宋体" w:hint="eastAsia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4.</w:t>
      </w:r>
      <w:r w:rsidR="007221B4" w:rsidRPr="00ED7572">
        <w:rPr>
          <w:rFonts w:ascii="宋体" w:hAnsi="宋体" w:hint="eastAsia"/>
          <w:color w:val="000000"/>
          <w:sz w:val="24"/>
          <w:szCs w:val="24"/>
        </w:rPr>
        <w:t>主要</w:t>
      </w:r>
      <w:r w:rsidRPr="00ED7572">
        <w:rPr>
          <w:rFonts w:ascii="宋体" w:hAnsi="宋体" w:hint="eastAsia"/>
          <w:color w:val="000000"/>
          <w:sz w:val="24"/>
          <w:szCs w:val="24"/>
        </w:rPr>
        <w:t>中标标</w:t>
      </w:r>
      <w:r w:rsidR="007221B4" w:rsidRPr="00ED7572">
        <w:rPr>
          <w:rFonts w:ascii="宋体" w:hAnsi="宋体" w:hint="eastAsia"/>
          <w:color w:val="000000"/>
          <w:sz w:val="24"/>
          <w:szCs w:val="24"/>
        </w:rPr>
        <w:t>的</w:t>
      </w:r>
      <w:r w:rsidRPr="00ED7572">
        <w:rPr>
          <w:rFonts w:ascii="宋体" w:hAnsi="宋体" w:hint="eastAsia"/>
          <w:color w:val="000000"/>
          <w:sz w:val="24"/>
          <w:szCs w:val="24"/>
        </w:rPr>
        <w:t>的</w:t>
      </w:r>
      <w:r w:rsidR="007221B4" w:rsidRPr="00ED7572">
        <w:rPr>
          <w:rFonts w:ascii="宋体" w:hAnsi="宋体" w:hint="eastAsia"/>
          <w:sz w:val="24"/>
          <w:szCs w:val="24"/>
        </w:rPr>
        <w:t>名称、规格型号、数量、单价、服务要求（见：附件）</w:t>
      </w:r>
    </w:p>
    <w:p w:rsidR="00315055" w:rsidRPr="00863DB8" w:rsidRDefault="00315055" w:rsidP="00F873D6">
      <w:pPr>
        <w:spacing w:line="276" w:lineRule="auto"/>
        <w:ind w:firstLineChars="202" w:firstLine="485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5.代理服务费收费标准：</w:t>
      </w:r>
      <w:r w:rsidR="009A46BD" w:rsidRPr="009A46BD">
        <w:rPr>
          <w:rFonts w:ascii="宋体" w:hAnsi="宋体" w:hint="eastAsia"/>
          <w:color w:val="000000"/>
          <w:sz w:val="24"/>
          <w:szCs w:val="24"/>
        </w:rPr>
        <w:t>本项目的代理服务费根据中标金额按</w:t>
      </w:r>
      <w:r w:rsidR="009A46BD">
        <w:rPr>
          <w:rFonts w:ascii="宋体" w:hAnsi="宋体" w:hint="eastAsia"/>
          <w:color w:val="000000"/>
          <w:sz w:val="24"/>
          <w:szCs w:val="24"/>
        </w:rPr>
        <w:t>招标文件</w:t>
      </w:r>
      <w:r w:rsidR="009A46BD" w:rsidRPr="009A46BD">
        <w:rPr>
          <w:rFonts w:ascii="宋体" w:hAnsi="宋体" w:hint="eastAsia"/>
          <w:color w:val="000000"/>
          <w:sz w:val="24"/>
          <w:szCs w:val="24"/>
        </w:rPr>
        <w:t>投标人须知代理服务收费标准（第42.2款）中规定的（货物招标）标准采用差额定率累进计费方式计算（取整到元</w:t>
      </w:r>
      <w:r w:rsidR="00863DB8">
        <w:rPr>
          <w:rFonts w:ascii="宋体" w:hAnsi="宋体" w:hint="eastAsia"/>
          <w:color w:val="000000"/>
          <w:sz w:val="24"/>
          <w:szCs w:val="24"/>
        </w:rPr>
        <w:t>）</w:t>
      </w:r>
      <w:r w:rsidR="009A46BD" w:rsidRPr="00ED7572">
        <w:rPr>
          <w:rFonts w:ascii="宋体" w:hAnsi="宋体"/>
          <w:color w:val="000000"/>
          <w:sz w:val="24"/>
          <w:szCs w:val="24"/>
        </w:rPr>
        <w:t xml:space="preserve"> 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6.代理服务费收费金额：人民币</w:t>
      </w:r>
      <w:r w:rsidR="00860866" w:rsidRPr="00860866">
        <w:rPr>
          <w:rFonts w:ascii="宋体" w:hAnsi="宋体" w:hint="eastAsia"/>
          <w:color w:val="000000"/>
          <w:sz w:val="24"/>
          <w:szCs w:val="24"/>
        </w:rPr>
        <w:t>贰万叁仟贰佰肆拾肆元整</w:t>
      </w:r>
      <w:r w:rsidRPr="00ED7572">
        <w:rPr>
          <w:rFonts w:ascii="宋体" w:hAnsi="宋体" w:hint="eastAsia"/>
          <w:color w:val="000000"/>
          <w:sz w:val="24"/>
          <w:szCs w:val="24"/>
        </w:rPr>
        <w:t>（￥</w:t>
      </w:r>
      <w:r w:rsidR="00860866" w:rsidRPr="00860866">
        <w:rPr>
          <w:rFonts w:ascii="宋体" w:hAnsi="宋体"/>
          <w:color w:val="000000"/>
          <w:sz w:val="24"/>
          <w:szCs w:val="24"/>
        </w:rPr>
        <w:t>23244.</w:t>
      </w:r>
      <w:r w:rsidR="00860866">
        <w:rPr>
          <w:rFonts w:ascii="宋体" w:hAnsi="宋体" w:hint="eastAsia"/>
          <w:color w:val="000000"/>
          <w:sz w:val="24"/>
          <w:szCs w:val="24"/>
        </w:rPr>
        <w:t>00</w:t>
      </w:r>
      <w:r w:rsidRPr="00ED7572">
        <w:rPr>
          <w:rFonts w:ascii="宋体" w:hAnsi="宋体" w:hint="eastAsia"/>
          <w:color w:val="000000"/>
          <w:sz w:val="24"/>
          <w:szCs w:val="24"/>
        </w:rPr>
        <w:t>）</w:t>
      </w:r>
    </w:p>
    <w:p w:rsidR="00315055" w:rsidRPr="00ED7572" w:rsidRDefault="00315055" w:rsidP="00315055">
      <w:pPr>
        <w:spacing w:line="400" w:lineRule="exact"/>
        <w:ind w:right="-1"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六、联系事项：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>1.采购人：柳州职业技术学院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>联系人：陈国银               联系电话：0772-3156706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>联系地址：柳州市社湾路28号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>2.采购代理机构名称：云之龙招标集团有限公司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 xml:space="preserve">联系人：杨启帆、兰宗迪      联系电话：0772-3310669、3310109 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>联系地址：柳州市滨江东路16号金沙角三区二层211-218室</w:t>
      </w:r>
    </w:p>
    <w:p w:rsidR="001D4FAA" w:rsidRP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lastRenderedPageBreak/>
        <w:t>3.政府采购监督管理部门：柳州市财政局政府采购监督管理办公室</w:t>
      </w:r>
    </w:p>
    <w:p w:rsidR="001D4FAA" w:rsidRDefault="001D4FAA" w:rsidP="001D4FAA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1D4FAA">
        <w:rPr>
          <w:rFonts w:ascii="宋体" w:hAnsi="宋体" w:hint="eastAsia"/>
          <w:color w:val="000000"/>
          <w:sz w:val="24"/>
          <w:szCs w:val="24"/>
        </w:rPr>
        <w:t>联系电话：0772-2830320</w:t>
      </w:r>
    </w:p>
    <w:p w:rsidR="00315055" w:rsidRPr="00ED7572" w:rsidRDefault="00315055" w:rsidP="001D4FAA">
      <w:pPr>
        <w:spacing w:line="400" w:lineRule="exact"/>
        <w:ind w:right="-1" w:firstLineChars="200" w:firstLine="482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b/>
          <w:color w:val="000000"/>
          <w:sz w:val="24"/>
          <w:szCs w:val="24"/>
        </w:rPr>
        <w:t>七、中标结果公告期限：</w:t>
      </w:r>
      <w:r w:rsidRPr="00ED7572">
        <w:rPr>
          <w:rFonts w:ascii="宋体" w:hAnsi="宋体" w:hint="eastAsia"/>
          <w:color w:val="000000"/>
          <w:sz w:val="24"/>
          <w:szCs w:val="24"/>
        </w:rPr>
        <w:t>自中标结果公告发布之日起一个工作日。</w:t>
      </w: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供应商认为中标结果使自己的权益受到损害的，可以在中标结果公告期限届满之日起七个工作日内以书面形式向</w:t>
      </w:r>
      <w:r w:rsidR="001D4FAA" w:rsidRPr="001D4FAA">
        <w:rPr>
          <w:rFonts w:ascii="宋体" w:hAnsi="宋体" w:hint="eastAsia"/>
          <w:color w:val="000000"/>
          <w:sz w:val="24"/>
          <w:szCs w:val="24"/>
        </w:rPr>
        <w:t>柳州职业技术学院</w:t>
      </w:r>
      <w:r w:rsidRPr="00ED7572">
        <w:rPr>
          <w:rFonts w:ascii="宋体" w:hAnsi="宋体" w:hint="eastAsia"/>
          <w:color w:val="000000"/>
          <w:sz w:val="24"/>
          <w:szCs w:val="24"/>
        </w:rPr>
        <w:t>或云之龙招标集团有限公司提出质疑，逾期将不再受理。</w:t>
      </w:r>
    </w:p>
    <w:p w:rsidR="00315055" w:rsidRPr="00ED7572" w:rsidRDefault="00315055" w:rsidP="00315055">
      <w:pPr>
        <w:spacing w:line="400" w:lineRule="exact"/>
        <w:ind w:right="-1" w:firstLineChars="177" w:firstLine="425"/>
        <w:rPr>
          <w:rFonts w:ascii="宋体" w:hAnsi="宋体"/>
          <w:color w:val="000000"/>
          <w:sz w:val="24"/>
          <w:szCs w:val="24"/>
        </w:rPr>
      </w:pPr>
    </w:p>
    <w:p w:rsidR="00315055" w:rsidRPr="00ED7572" w:rsidRDefault="00315055" w:rsidP="00315055">
      <w:pPr>
        <w:spacing w:line="400" w:lineRule="exact"/>
        <w:ind w:right="-1" w:firstLineChars="200" w:firstLine="480"/>
        <w:rPr>
          <w:rFonts w:ascii="宋体" w:hAnsi="宋体"/>
          <w:color w:val="000000"/>
          <w:sz w:val="24"/>
          <w:szCs w:val="24"/>
        </w:rPr>
      </w:pPr>
      <w:bookmarkStart w:id="3" w:name="OLE_LINK3"/>
      <w:r w:rsidRPr="00ED7572">
        <w:rPr>
          <w:rFonts w:ascii="宋体" w:hAnsi="宋体" w:hint="eastAsia"/>
          <w:color w:val="000000"/>
          <w:sz w:val="24"/>
          <w:szCs w:val="24"/>
        </w:rPr>
        <w:t>附：招标文件</w:t>
      </w:r>
      <w:bookmarkEnd w:id="3"/>
      <w:r w:rsidR="007221B4" w:rsidRPr="00ED7572">
        <w:rPr>
          <w:rFonts w:ascii="宋体" w:hAnsi="宋体" w:hint="eastAsia"/>
          <w:color w:val="000000"/>
          <w:sz w:val="24"/>
          <w:szCs w:val="24"/>
        </w:rPr>
        <w:t>及主要中标标的的</w:t>
      </w:r>
      <w:r w:rsidR="007221B4" w:rsidRPr="00ED7572">
        <w:rPr>
          <w:rFonts w:ascii="宋体" w:hAnsi="宋体" w:hint="eastAsia"/>
          <w:sz w:val="24"/>
          <w:szCs w:val="24"/>
        </w:rPr>
        <w:t>名称、规格型号、数量、单价、服务要求</w:t>
      </w:r>
    </w:p>
    <w:p w:rsidR="00315055" w:rsidRPr="00ED7572" w:rsidRDefault="00315055" w:rsidP="00315055">
      <w:pPr>
        <w:spacing w:line="400" w:lineRule="exact"/>
        <w:ind w:right="-1" w:firstLineChars="177" w:firstLine="425"/>
        <w:rPr>
          <w:rFonts w:ascii="宋体" w:hAnsi="宋体"/>
          <w:color w:val="000000"/>
          <w:sz w:val="24"/>
          <w:szCs w:val="24"/>
        </w:rPr>
      </w:pPr>
    </w:p>
    <w:p w:rsidR="004406F0" w:rsidRDefault="00315055" w:rsidP="004406F0">
      <w:pPr>
        <w:spacing w:line="400" w:lineRule="exact"/>
        <w:ind w:right="-1"/>
        <w:jc w:val="right"/>
        <w:rPr>
          <w:rFonts w:ascii="宋体" w:hAnsi="宋体"/>
          <w:color w:val="000000"/>
          <w:sz w:val="24"/>
          <w:szCs w:val="24"/>
        </w:rPr>
      </w:pPr>
      <w:r w:rsidRPr="004406F0">
        <w:rPr>
          <w:rFonts w:ascii="宋体" w:hAnsi="宋体" w:hint="eastAsia"/>
          <w:color w:val="000000"/>
          <w:sz w:val="24"/>
          <w:szCs w:val="24"/>
        </w:rPr>
        <w:t xml:space="preserve">云之龙招标集团有限公司  </w:t>
      </w:r>
      <w:r w:rsidRPr="00ED7572"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</w:t>
      </w:r>
    </w:p>
    <w:p w:rsidR="00B34ACF" w:rsidRPr="004406F0" w:rsidRDefault="00315055" w:rsidP="004406F0">
      <w:pPr>
        <w:spacing w:line="400" w:lineRule="exact"/>
        <w:ind w:right="-1"/>
        <w:jc w:val="right"/>
        <w:rPr>
          <w:rFonts w:ascii="宋体" w:hAnsi="宋体"/>
          <w:color w:val="000000"/>
          <w:sz w:val="24"/>
          <w:szCs w:val="24"/>
        </w:rPr>
      </w:pPr>
      <w:r w:rsidRPr="00ED7572">
        <w:rPr>
          <w:rFonts w:ascii="宋体" w:hAnsi="宋体" w:hint="eastAsia"/>
          <w:color w:val="000000"/>
          <w:sz w:val="24"/>
          <w:szCs w:val="24"/>
        </w:rPr>
        <w:t>2019年</w:t>
      </w:r>
      <w:r w:rsidR="00EB60F1" w:rsidRPr="00ED7572">
        <w:rPr>
          <w:rFonts w:ascii="宋体" w:hAnsi="宋体" w:hint="eastAsia"/>
          <w:color w:val="000000"/>
          <w:sz w:val="24"/>
          <w:szCs w:val="24"/>
        </w:rPr>
        <w:t>10</w:t>
      </w:r>
      <w:r w:rsidRPr="00ED7572">
        <w:rPr>
          <w:rFonts w:ascii="宋体" w:hAnsi="宋体" w:hint="eastAsia"/>
          <w:color w:val="000000"/>
          <w:sz w:val="24"/>
          <w:szCs w:val="24"/>
        </w:rPr>
        <w:t>月</w:t>
      </w:r>
      <w:r w:rsidR="001D4FAA">
        <w:rPr>
          <w:rFonts w:ascii="宋体" w:hAnsi="宋体" w:hint="eastAsia"/>
          <w:color w:val="000000"/>
          <w:sz w:val="24"/>
          <w:szCs w:val="24"/>
        </w:rPr>
        <w:t>12</w:t>
      </w:r>
      <w:r w:rsidRPr="00ED7572">
        <w:rPr>
          <w:rFonts w:ascii="宋体" w:hAnsi="宋体" w:hint="eastAsia"/>
          <w:color w:val="000000"/>
          <w:sz w:val="24"/>
          <w:szCs w:val="24"/>
        </w:rPr>
        <w:t>日</w:t>
      </w:r>
      <w:bookmarkEnd w:id="0"/>
      <w:bookmarkEnd w:id="1"/>
      <w:bookmarkEnd w:id="2"/>
    </w:p>
    <w:p w:rsidR="00ED7572" w:rsidRDefault="00ED7572"/>
    <w:sectPr w:rsidR="00ED7572" w:rsidSect="00DE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6A" w:rsidRDefault="007A146A" w:rsidP="00315055">
      <w:r>
        <w:separator/>
      </w:r>
    </w:p>
  </w:endnote>
  <w:endnote w:type="continuationSeparator" w:id="1">
    <w:p w:rsidR="007A146A" w:rsidRDefault="007A146A" w:rsidP="0031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6A" w:rsidRDefault="007A146A" w:rsidP="00315055">
      <w:r>
        <w:separator/>
      </w:r>
    </w:p>
  </w:footnote>
  <w:footnote w:type="continuationSeparator" w:id="1">
    <w:p w:rsidR="007A146A" w:rsidRDefault="007A146A" w:rsidP="00315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5F97"/>
    <w:multiLevelType w:val="multilevel"/>
    <w:tmpl w:val="3F5E471C"/>
    <w:lvl w:ilvl="0">
      <w:start w:val="1"/>
      <w:numFmt w:val="decimal"/>
      <w:lvlText w:val="%1"/>
      <w:lvlJc w:val="right"/>
      <w:pPr>
        <w:ind w:left="561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055"/>
    <w:rsid w:val="00022090"/>
    <w:rsid w:val="00046928"/>
    <w:rsid w:val="00091936"/>
    <w:rsid w:val="000B7AB5"/>
    <w:rsid w:val="00111C02"/>
    <w:rsid w:val="001909D4"/>
    <w:rsid w:val="001D4FAA"/>
    <w:rsid w:val="00202722"/>
    <w:rsid w:val="00296D75"/>
    <w:rsid w:val="002C0827"/>
    <w:rsid w:val="002C34A7"/>
    <w:rsid w:val="003010E4"/>
    <w:rsid w:val="00315055"/>
    <w:rsid w:val="003307D2"/>
    <w:rsid w:val="00341558"/>
    <w:rsid w:val="00403F02"/>
    <w:rsid w:val="00415D00"/>
    <w:rsid w:val="004406F0"/>
    <w:rsid w:val="00597C5C"/>
    <w:rsid w:val="005A671D"/>
    <w:rsid w:val="005C7CB4"/>
    <w:rsid w:val="006740CB"/>
    <w:rsid w:val="007221B4"/>
    <w:rsid w:val="0074324F"/>
    <w:rsid w:val="007938F4"/>
    <w:rsid w:val="007A146A"/>
    <w:rsid w:val="007A5E2B"/>
    <w:rsid w:val="007C6E76"/>
    <w:rsid w:val="0084023E"/>
    <w:rsid w:val="00854A1B"/>
    <w:rsid w:val="00860866"/>
    <w:rsid w:val="00863DB8"/>
    <w:rsid w:val="008641D4"/>
    <w:rsid w:val="008D4C7C"/>
    <w:rsid w:val="00912FF3"/>
    <w:rsid w:val="009A46BD"/>
    <w:rsid w:val="00A87368"/>
    <w:rsid w:val="00B34ACF"/>
    <w:rsid w:val="00C16377"/>
    <w:rsid w:val="00C84565"/>
    <w:rsid w:val="00CB13D0"/>
    <w:rsid w:val="00CE39DB"/>
    <w:rsid w:val="00DA61CF"/>
    <w:rsid w:val="00DB2521"/>
    <w:rsid w:val="00DD68E5"/>
    <w:rsid w:val="00DE176C"/>
    <w:rsid w:val="00E14195"/>
    <w:rsid w:val="00E4031D"/>
    <w:rsid w:val="00EB60F1"/>
    <w:rsid w:val="00ED7572"/>
    <w:rsid w:val="00EE0136"/>
    <w:rsid w:val="00F06655"/>
    <w:rsid w:val="00F873D6"/>
    <w:rsid w:val="00F9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055"/>
    <w:rPr>
      <w:sz w:val="18"/>
      <w:szCs w:val="18"/>
    </w:rPr>
  </w:style>
  <w:style w:type="paragraph" w:styleId="a5">
    <w:name w:val="Normal (Web)"/>
    <w:basedOn w:val="a"/>
    <w:qFormat/>
    <w:rsid w:val="001909D4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云之龙招标集团有限公司</dc:creator>
  <cp:keywords/>
  <dc:description/>
  <cp:lastModifiedBy>云之龙招标集团有限公司</cp:lastModifiedBy>
  <cp:revision>29</cp:revision>
  <cp:lastPrinted>2019-10-12T06:36:00Z</cp:lastPrinted>
  <dcterms:created xsi:type="dcterms:W3CDTF">2019-09-19T03:40:00Z</dcterms:created>
  <dcterms:modified xsi:type="dcterms:W3CDTF">2019-10-12T07:21:00Z</dcterms:modified>
</cp:coreProperties>
</file>